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75" w:rsidRPr="00B22B43" w:rsidRDefault="001D5C75" w:rsidP="001D5C75">
      <w:pPr>
        <w:widowControl/>
        <w:shd w:val="clear" w:color="auto" w:fill="FFFFFF"/>
        <w:snapToGrid w:val="0"/>
        <w:spacing w:line="360" w:lineRule="auto"/>
        <w:ind w:right="720"/>
        <w:jc w:val="left"/>
        <w:rPr>
          <w:rFonts w:asciiTheme="majorEastAsia" w:eastAsiaTheme="majorEastAsia" w:hAnsiTheme="majorEastAsia" w:cstheme="majorEastAsia"/>
          <w:b/>
          <w:color w:val="333333"/>
          <w:kern w:val="0"/>
          <w:sz w:val="24"/>
          <w:szCs w:val="24"/>
        </w:rPr>
      </w:pPr>
      <w:r w:rsidRPr="00B22B43">
        <w:rPr>
          <w:rFonts w:hint="eastAsia"/>
        </w:rPr>
        <w:t>各办学单位</w:t>
      </w:r>
      <w:r w:rsidR="0077486B">
        <w:rPr>
          <w:rFonts w:hint="eastAsia"/>
        </w:rPr>
        <w:t>、各学院</w:t>
      </w:r>
      <w:r w:rsidRPr="00B22B43">
        <w:rPr>
          <w:rFonts w:hint="eastAsia"/>
        </w:rPr>
        <w:t xml:space="preserve">: </w:t>
      </w:r>
    </w:p>
    <w:p w:rsidR="001D5C75" w:rsidRDefault="001D5C75" w:rsidP="001D5C75">
      <w:pPr>
        <w:ind w:firstLineChars="200" w:firstLine="420"/>
      </w:pPr>
      <w:r w:rsidRPr="002468AF">
        <w:rPr>
          <w:rFonts w:hint="eastAsia"/>
        </w:rPr>
        <w:t>根据国务院学位委员会《学士学位授权与授予管理办法》</w:t>
      </w:r>
      <w:r w:rsidRPr="002468AF">
        <w:rPr>
          <w:rFonts w:hint="eastAsia"/>
        </w:rPr>
        <w:t xml:space="preserve"> </w:t>
      </w:r>
      <w:r w:rsidRPr="002468AF">
        <w:rPr>
          <w:rFonts w:hint="eastAsia"/>
        </w:rPr>
        <w:t>《四川大学高等学历继续教育本科毕业论文</w:t>
      </w:r>
      <w:r w:rsidRPr="002468AF">
        <w:rPr>
          <w:rFonts w:hint="eastAsia"/>
        </w:rPr>
        <w:t>(</w:t>
      </w:r>
      <w:r w:rsidRPr="002468AF">
        <w:rPr>
          <w:rFonts w:hint="eastAsia"/>
        </w:rPr>
        <w:t>设计</w:t>
      </w:r>
      <w:r w:rsidRPr="002468AF">
        <w:rPr>
          <w:rFonts w:hint="eastAsia"/>
        </w:rPr>
        <w:t>)</w:t>
      </w:r>
      <w:r w:rsidRPr="002468AF">
        <w:rPr>
          <w:rFonts w:hint="eastAsia"/>
        </w:rPr>
        <w:t>管理办法</w:t>
      </w:r>
      <w:r w:rsidRPr="002468AF">
        <w:rPr>
          <w:rFonts w:hint="eastAsia"/>
        </w:rPr>
        <w:t>(</w:t>
      </w:r>
      <w:r w:rsidRPr="002468AF">
        <w:rPr>
          <w:rFonts w:hint="eastAsia"/>
        </w:rPr>
        <w:t>修订</w:t>
      </w:r>
      <w:r w:rsidRPr="002468AF">
        <w:rPr>
          <w:rFonts w:hint="eastAsia"/>
        </w:rPr>
        <w:t>)</w:t>
      </w:r>
      <w:r w:rsidRPr="002468AF">
        <w:rPr>
          <w:rFonts w:hint="eastAsia"/>
        </w:rPr>
        <w:t>》（川大成〔</w:t>
      </w:r>
      <w:r w:rsidRPr="002468AF">
        <w:rPr>
          <w:rFonts w:hint="eastAsia"/>
        </w:rPr>
        <w:t>2022</w:t>
      </w:r>
      <w:r w:rsidRPr="002468AF">
        <w:rPr>
          <w:rFonts w:hint="eastAsia"/>
        </w:rPr>
        <w:t>〕</w:t>
      </w:r>
      <w:r w:rsidRPr="002468AF">
        <w:rPr>
          <w:rFonts w:hint="eastAsia"/>
        </w:rPr>
        <w:t>19</w:t>
      </w:r>
      <w:r w:rsidRPr="002468AF">
        <w:rPr>
          <w:rFonts w:hint="eastAsia"/>
        </w:rPr>
        <w:t>号）《四川大学关于学位（毕业）论文抄袭、剽窃等学术不端行为的处理办法（试行）》</w:t>
      </w:r>
      <w:r w:rsidRPr="002468AF">
        <w:rPr>
          <w:rFonts w:hint="eastAsia"/>
        </w:rPr>
        <w:t xml:space="preserve"> </w:t>
      </w:r>
      <w:r w:rsidRPr="002468AF">
        <w:rPr>
          <w:rFonts w:hint="eastAsia"/>
        </w:rPr>
        <w:t>《四川大学关于进一步规范学生毕业暨授位审核工作规定》（川大教〔</w:t>
      </w:r>
      <w:r w:rsidRPr="002468AF">
        <w:rPr>
          <w:rFonts w:hint="eastAsia"/>
        </w:rPr>
        <w:t>2023</w:t>
      </w:r>
      <w:r w:rsidRPr="002468AF">
        <w:rPr>
          <w:rFonts w:hint="eastAsia"/>
        </w:rPr>
        <w:t>〕</w:t>
      </w:r>
      <w:r w:rsidRPr="002468AF">
        <w:rPr>
          <w:rFonts w:hint="eastAsia"/>
        </w:rPr>
        <w:t>95</w:t>
      </w:r>
      <w:r w:rsidRPr="002468AF">
        <w:rPr>
          <w:rFonts w:hint="eastAsia"/>
        </w:rPr>
        <w:t>号）等文件要求，我校高等学历继续教育本科毕业生</w:t>
      </w:r>
      <w:r w:rsidRPr="002468AF">
        <w:rPr>
          <w:rFonts w:hint="eastAsia"/>
        </w:rPr>
        <w:t>2024</w:t>
      </w:r>
      <w:r w:rsidRPr="002468AF">
        <w:rPr>
          <w:rFonts w:hint="eastAsia"/>
        </w:rPr>
        <w:t>年申请学士学位时，除了原有要求，还需同时提交维普</w:t>
      </w:r>
      <w:proofErr w:type="gramStart"/>
      <w:r w:rsidRPr="002468AF">
        <w:rPr>
          <w:rFonts w:hint="eastAsia"/>
        </w:rPr>
        <w:t>和知网两个</w:t>
      </w:r>
      <w:proofErr w:type="gramEnd"/>
      <w:r w:rsidRPr="002468AF">
        <w:rPr>
          <w:rFonts w:hint="eastAsia"/>
        </w:rPr>
        <w:t>平台的查重报告</w:t>
      </w:r>
      <w:r w:rsidR="00D928E5">
        <w:rPr>
          <w:rFonts w:hint="eastAsia"/>
        </w:rPr>
        <w:t>，维普两个版本、</w:t>
      </w:r>
      <w:proofErr w:type="gramStart"/>
      <w:r w:rsidR="00D928E5">
        <w:rPr>
          <w:rFonts w:hint="eastAsia"/>
        </w:rPr>
        <w:t>知网三个</w:t>
      </w:r>
      <w:proofErr w:type="gramEnd"/>
      <w:r w:rsidR="00D928E5">
        <w:rPr>
          <w:rFonts w:hint="eastAsia"/>
        </w:rPr>
        <w:t>版本，共</w:t>
      </w:r>
      <w:r w:rsidR="00D928E5">
        <w:rPr>
          <w:rFonts w:hint="eastAsia"/>
        </w:rPr>
        <w:t>5</w:t>
      </w:r>
      <w:r w:rsidR="00D928E5">
        <w:rPr>
          <w:rFonts w:hint="eastAsia"/>
        </w:rPr>
        <w:t>份查重报告</w:t>
      </w:r>
      <w:bookmarkStart w:id="0" w:name="_GoBack"/>
      <w:bookmarkEnd w:id="0"/>
      <w:r w:rsidRPr="002468AF">
        <w:rPr>
          <w:rFonts w:hint="eastAsia"/>
        </w:rPr>
        <w:t>。</w:t>
      </w:r>
    </w:p>
    <w:p w:rsidR="001D5C75" w:rsidRDefault="001D5C75" w:rsidP="001D5C75"/>
    <w:p w:rsidR="001D5C75" w:rsidRDefault="001D5C75" w:rsidP="001D5C75">
      <w:pPr>
        <w:jc w:val="right"/>
      </w:pPr>
      <w:r>
        <w:rPr>
          <w:rFonts w:hint="eastAsia"/>
        </w:rPr>
        <w:t>四川大学继续教育</w:t>
      </w:r>
      <w:r>
        <w:rPr>
          <w:rFonts w:hint="eastAsia"/>
        </w:rPr>
        <w:t>部</w:t>
      </w:r>
    </w:p>
    <w:p w:rsidR="00BC0AFC" w:rsidRDefault="00BC0AFC"/>
    <w:sectPr w:rsidR="00BC0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60E" w:rsidRDefault="00A7260E" w:rsidP="00D928E5">
      <w:r>
        <w:separator/>
      </w:r>
    </w:p>
  </w:endnote>
  <w:endnote w:type="continuationSeparator" w:id="0">
    <w:p w:rsidR="00A7260E" w:rsidRDefault="00A7260E" w:rsidP="00D9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60E" w:rsidRDefault="00A7260E" w:rsidP="00D928E5">
      <w:r>
        <w:separator/>
      </w:r>
    </w:p>
  </w:footnote>
  <w:footnote w:type="continuationSeparator" w:id="0">
    <w:p w:rsidR="00A7260E" w:rsidRDefault="00A7260E" w:rsidP="00D92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34B"/>
    <w:rsid w:val="001D5C75"/>
    <w:rsid w:val="0077486B"/>
    <w:rsid w:val="00A7260E"/>
    <w:rsid w:val="00BC0AFC"/>
    <w:rsid w:val="00CA634B"/>
    <w:rsid w:val="00D9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8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8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>微软中国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2024-08-30T06:10:00Z</dcterms:created>
  <dcterms:modified xsi:type="dcterms:W3CDTF">2024-08-30T06:18:00Z</dcterms:modified>
</cp:coreProperties>
</file>