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关于</w:t>
      </w:r>
      <w:r>
        <w:rPr>
          <w:rFonts w:hint="eastAsia"/>
          <w:b/>
          <w:sz w:val="24"/>
        </w:rPr>
        <w:t>四川大学高等学历继续教育（网络教育）</w:t>
      </w:r>
      <w:r>
        <w:rPr>
          <w:rFonts w:hint="eastAsia"/>
          <w:b/>
          <w:sz w:val="28"/>
          <w:szCs w:val="28"/>
        </w:rPr>
        <w:t>本科毕业论文格式的说明</w:t>
      </w:r>
    </w:p>
    <w:p>
      <w:pPr>
        <w:jc w:val="left"/>
      </w:pPr>
    </w:p>
    <w:p>
      <w:pPr>
        <w:spacing w:line="480" w:lineRule="auto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我院网络教育本科毕业论文提供了六种格式，每一种格式均适用于部分专业，请各位学员根据自己所学专业选择正确的论文格式。每种格式适用的专业现罗列如下，供各位学员参考。</w:t>
      </w:r>
    </w:p>
    <w:p>
      <w:pPr>
        <w:spacing w:line="48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</w:rPr>
        <w:t>1、格式一</w:t>
      </w:r>
    </w:p>
    <w:p>
      <w:pPr>
        <w:spacing w:line="48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适用专业：工商管理、会计学、人力资源管理、市场营销、计算机科学与技术、电子信息工程、金融学、保险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  <w:lang w:eastAsia="zh-CN"/>
        </w:rPr>
        <w:t>学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  <w:lang w:val="en-US" w:eastAsia="zh-CN"/>
        </w:rPr>
        <w:t>(原保险专业)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、国民经济管理、电气工程及其自动化、通信工程、工程管理、工程造价、土木工程、旅游管理。</w:t>
      </w:r>
    </w:p>
    <w:p>
      <w:pPr>
        <w:spacing w:line="48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</w:rPr>
        <w:t>2、格式二</w:t>
      </w:r>
    </w:p>
    <w:p>
      <w:pPr>
        <w:spacing w:line="480" w:lineRule="auto"/>
        <w:ind w:firstLine="480" w:firstLineChars="20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适用专业：药学、汉语言文学（师范类）。</w:t>
      </w:r>
    </w:p>
    <w:p>
      <w:pPr>
        <w:spacing w:line="48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</w:rPr>
        <w:t>3、格式三</w:t>
      </w:r>
    </w:p>
    <w:p>
      <w:pPr>
        <w:spacing w:line="480" w:lineRule="auto"/>
        <w:ind w:firstLine="600" w:firstLineChars="25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适用专业：行政管理、公共事业管理、人力资源管理（社会保障）、社会工作。</w:t>
      </w:r>
    </w:p>
    <w:p>
      <w:pPr>
        <w:spacing w:line="48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</w:rPr>
        <w:t>4、格式四</w:t>
      </w:r>
    </w:p>
    <w:p>
      <w:pPr>
        <w:spacing w:line="480" w:lineRule="auto"/>
        <w:ind w:firstLine="480" w:firstLineChars="20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适用专业：护理学</w:t>
      </w:r>
    </w:p>
    <w:p>
      <w:pPr>
        <w:spacing w:line="48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</w:rPr>
        <w:t>5、格式五</w:t>
      </w:r>
    </w:p>
    <w:p>
      <w:pPr>
        <w:spacing w:line="480" w:lineRule="auto"/>
        <w:ind w:firstLine="480" w:firstLineChars="200"/>
        <w:rPr>
          <w:rFonts w:hint="eastAsia" w:cs="Times New Roman" w:asciiTheme="minorEastAsia" w:hAnsiTheme="minorEastAsia" w:eastAsiaTheme="minorEastAsia"/>
          <w:color w:val="000000" w:themeColor="text1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适用专业：</w:t>
      </w:r>
      <w:r>
        <w:rPr>
          <w:rFonts w:hint="eastAsia" w:asciiTheme="minorEastAsia" w:hAnsiTheme="minorEastAsia"/>
          <w:color w:val="000000" w:themeColor="text1"/>
          <w:sz w:val="24"/>
          <w:szCs w:val="24"/>
          <w:lang w:eastAsia="zh-CN"/>
        </w:rPr>
        <w:t>英语</w:t>
      </w:r>
      <w:r>
        <w:rPr>
          <w:rFonts w:hint="eastAsia" w:asciiTheme="minorEastAsia" w:hAnsiTheme="minorEastAsia"/>
          <w:color w:val="000000" w:themeColor="text1"/>
          <w:sz w:val="24"/>
          <w:szCs w:val="24"/>
          <w:lang w:val="en-US" w:eastAsia="zh-CN"/>
        </w:rPr>
        <w:t>(原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英语（旅游方向）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  <w:lang w:eastAsia="zh-CN"/>
        </w:rPr>
        <w:t>专业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  <w:lang w:val="en-US" w:eastAsia="zh-CN"/>
        </w:rPr>
        <w:t>)</w:t>
      </w:r>
      <w:bookmarkStart w:id="0" w:name="_GoBack"/>
      <w:bookmarkEnd w:id="0"/>
    </w:p>
    <w:p>
      <w:pPr>
        <w:spacing w:line="480" w:lineRule="auto"/>
        <w:rPr>
          <w:rFonts w:cs="Times New Roman" w:asciiTheme="minorEastAsia" w:hAnsiTheme="minorEastAsia"/>
          <w:b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b/>
          <w:color w:val="000000" w:themeColor="text1"/>
          <w:sz w:val="24"/>
          <w:szCs w:val="24"/>
        </w:rPr>
        <w:t>6、格式六</w:t>
      </w:r>
    </w:p>
    <w:p>
      <w:pPr>
        <w:spacing w:line="48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 xml:space="preserve">    适用专业：法学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5A1B"/>
    <w:rsid w:val="0012773E"/>
    <w:rsid w:val="002771FD"/>
    <w:rsid w:val="002914CB"/>
    <w:rsid w:val="00296119"/>
    <w:rsid w:val="00484762"/>
    <w:rsid w:val="004E2873"/>
    <w:rsid w:val="004E5F56"/>
    <w:rsid w:val="005B1B5F"/>
    <w:rsid w:val="006C3F05"/>
    <w:rsid w:val="00700BC4"/>
    <w:rsid w:val="00841F11"/>
    <w:rsid w:val="00915291"/>
    <w:rsid w:val="00A0001D"/>
    <w:rsid w:val="00A502C6"/>
    <w:rsid w:val="00C9579A"/>
    <w:rsid w:val="00CA2E1C"/>
    <w:rsid w:val="00CE5A1B"/>
    <w:rsid w:val="00D61091"/>
    <w:rsid w:val="7799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</Pages>
  <Words>49</Words>
  <Characters>284</Characters>
  <Lines>2</Lines>
  <Paragraphs>1</Paragraphs>
  <TotalTime>46</TotalTime>
  <ScaleCrop>false</ScaleCrop>
  <LinksUpToDate>false</LinksUpToDate>
  <CharactersWithSpaces>332</CharactersWithSpaces>
  <Application>WPS Office_10.8.2.6949_F1E327BC-269C-435d-A152-05C5408002CA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2014-05-26T02:16:00Z</dcterms:created>
  <dc:creator>雨林木风</dc:creator>
  <cp:lastModifiedBy>vwwwv@163.com</cp:lastModifiedBy>
  <dcterms:modified xsi:type="dcterms:W3CDTF">2019-12-05T07:46:37Z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2052-10.8.2.6949</vt:lpwstr>
  </property>
</Properties>
</file>