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center"/>
        <w:rPr>
          <w:rFonts w:ascii="微软雅黑" w:hAnsi="微软雅黑" w:eastAsia="微软雅黑"/>
          <w:b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/>
          <w:b/>
          <w:sz w:val="24"/>
          <w:szCs w:val="24"/>
        </w:rPr>
        <w:t>在线</w:t>
      </w:r>
      <w:r>
        <w:rPr>
          <w:rFonts w:ascii="微软雅黑" w:hAnsi="微软雅黑" w:eastAsia="微软雅黑"/>
          <w:b/>
          <w:sz w:val="24"/>
          <w:szCs w:val="24"/>
        </w:rPr>
        <w:t>考试系统推荐电脑配置及客户端下载安装注意事项</w:t>
      </w:r>
      <w:r>
        <w:rPr>
          <w:rFonts w:hint="eastAsia" w:ascii="微软雅黑" w:hAnsi="微软雅黑" w:eastAsia="微软雅黑"/>
          <w:b/>
          <w:sz w:val="24"/>
          <w:szCs w:val="24"/>
        </w:rPr>
        <w:t>：</w:t>
      </w:r>
    </w:p>
    <w:bookmarkEnd w:id="0"/>
    <w:p>
      <w:pPr>
        <w:spacing w:line="480" w:lineRule="exac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1、操作系统：支持WIN7、WIN8、WIN10（含32位/64位），支持MAC OS 10.15.0，暂不支持WIN8.1及WINXP</w:t>
      </w:r>
    </w:p>
    <w:p>
      <w:pPr>
        <w:spacing w:line="480" w:lineRule="exac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2、操作系统中需要安装Framework 4.0以上版本</w:t>
      </w:r>
    </w:p>
    <w:p>
      <w:pPr>
        <w:spacing w:line="480" w:lineRule="exac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3、摄像头：USB外置摄像头或电脑自带内置摄像头（200万以上像素）</w:t>
      </w:r>
    </w:p>
    <w:p>
      <w:pPr>
        <w:spacing w:line="480" w:lineRule="exac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4、摄像头驱动为最新版本驱动硬盘空间&gt;1GB、运行内存&gt;4GB</w:t>
      </w:r>
    </w:p>
    <w:p>
      <w:pPr>
        <w:spacing w:line="480" w:lineRule="exac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5、显示器分辨率&gt; 1366*768、显示比例100%、显卡内存&gt;1GB</w:t>
      </w:r>
    </w:p>
    <w:p>
      <w:pPr>
        <w:spacing w:line="480" w:lineRule="exac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6、显卡驱动需为最新版本驱动</w:t>
      </w:r>
    </w:p>
    <w:p>
      <w:pPr>
        <w:spacing w:line="480" w:lineRule="exac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7、网络带宽：20M</w:t>
      </w:r>
    </w:p>
    <w:p>
      <w:pPr>
        <w:spacing w:line="480" w:lineRule="exac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8、自然环境：室内光线充足、摄像头避免背光或逆光</w:t>
      </w:r>
    </w:p>
    <w:p>
      <w:pPr>
        <w:spacing w:line="480" w:lineRule="exac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9、考试客户端下载地址：</w:t>
      </w:r>
    </w:p>
    <w:p>
      <w:pPr>
        <w:spacing w:line="48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</w:t>
      </w:r>
      <w:r>
        <w:rPr>
          <w:rFonts w:ascii="微软雅黑" w:hAnsi="微软雅黑" w:eastAsia="微软雅黑"/>
        </w:rPr>
        <w:t>1）</w:t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>WIN32位系统请下载：</w:t>
      </w:r>
    </w:p>
    <w:p>
      <w:pPr>
        <w:spacing w:line="480" w:lineRule="exac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http://openexamcdn.open.com.cn/openexam/app/netexam/winx86/netexam-setup-lastest.exe</w:t>
      </w:r>
    </w:p>
    <w:p>
      <w:pPr>
        <w:spacing w:line="48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</w:t>
      </w:r>
      <w:r>
        <w:rPr>
          <w:rFonts w:ascii="微软雅黑" w:hAnsi="微软雅黑" w:eastAsia="微软雅黑"/>
        </w:rPr>
        <w:t>2）</w:t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>WIN64位系统请下载：</w:t>
      </w:r>
    </w:p>
    <w:p>
      <w:pPr>
        <w:spacing w:line="480" w:lineRule="exac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http://openexamcdn.open.com.cn/openexam/app/netexam/winx64/netexam-setup-lastest.exe</w:t>
      </w:r>
    </w:p>
    <w:p>
      <w:pPr>
        <w:spacing w:line="48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</w:t>
      </w:r>
      <w:r>
        <w:rPr>
          <w:rFonts w:ascii="微软雅黑" w:hAnsi="微软雅黑" w:eastAsia="微软雅黑"/>
        </w:rPr>
        <w:t>3）</w:t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>MAC OS系统请下载：</w:t>
      </w:r>
    </w:p>
    <w:p>
      <w:pPr>
        <w:spacing w:line="480" w:lineRule="exac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http://openexamcdn.open.com.cn/openexam/app/netexam/mac/netexam-setup-lastest.dmg</w:t>
      </w:r>
    </w:p>
    <w:p>
      <w:pPr>
        <w:pStyle w:val="8"/>
        <w:adjustRightInd w:val="0"/>
        <w:snapToGrid w:val="0"/>
        <w:spacing w:line="480" w:lineRule="exact"/>
        <w:ind w:firstLine="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注意：请确认电脑版本下载相应客户端版本。</w:t>
      </w:r>
    </w:p>
    <w:p>
      <w:pPr>
        <w:pStyle w:val="8"/>
        <w:adjustRightInd w:val="0"/>
        <w:snapToGrid w:val="0"/>
        <w:spacing w:line="480" w:lineRule="exact"/>
        <w:ind w:firstLine="0"/>
        <w:rPr>
          <w:rFonts w:ascii="微软雅黑" w:hAnsi="微软雅黑" w:eastAsia="微软雅黑"/>
          <w:szCs w:val="21"/>
          <w:highlight w:val="yellow"/>
        </w:rPr>
      </w:pPr>
      <w:r>
        <w:rPr>
          <w:rFonts w:hint="eastAsia" w:ascii="微软雅黑" w:hAnsi="微软雅黑" w:eastAsia="微软雅黑"/>
          <w:szCs w:val="21"/>
          <w:highlight w:val="yellow"/>
        </w:rPr>
        <w:t>10、考生</w:t>
      </w:r>
      <w:r>
        <w:rPr>
          <w:rFonts w:ascii="微软雅黑" w:hAnsi="微软雅黑" w:eastAsia="微软雅黑"/>
          <w:szCs w:val="21"/>
          <w:highlight w:val="yellow"/>
        </w:rPr>
        <w:t>操作手册见</w:t>
      </w:r>
      <w:r>
        <w:rPr>
          <w:rFonts w:hint="eastAsia" w:ascii="微软雅黑" w:hAnsi="微软雅黑" w:eastAsia="微软雅黑"/>
          <w:szCs w:val="21"/>
          <w:highlight w:val="yellow"/>
        </w:rPr>
        <w:t>附件3：奥鹏教育在线考试考生手册</w:t>
      </w:r>
      <w:r>
        <w:rPr>
          <w:rFonts w:ascii="微软雅黑" w:hAnsi="微软雅黑" w:eastAsia="微软雅黑"/>
          <w:szCs w:val="21"/>
          <w:highlight w:val="yellow"/>
        </w:rPr>
        <w:t>。</w:t>
      </w:r>
    </w:p>
    <w:p>
      <w:pPr>
        <w:pStyle w:val="8"/>
        <w:adjustRightInd w:val="0"/>
        <w:snapToGrid w:val="0"/>
        <w:spacing w:line="480" w:lineRule="exact"/>
        <w:ind w:firstLine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  <w:highlight w:val="yellow"/>
        </w:rPr>
        <w:t>11、考生获取</w:t>
      </w:r>
      <w:r>
        <w:rPr>
          <w:rFonts w:ascii="微软雅黑" w:hAnsi="微软雅黑" w:eastAsia="微软雅黑"/>
          <w:szCs w:val="21"/>
          <w:highlight w:val="yellow"/>
        </w:rPr>
        <w:t>考前</w:t>
      </w:r>
      <w:r>
        <w:rPr>
          <w:rFonts w:hint="eastAsia" w:ascii="微软雅黑" w:hAnsi="微软雅黑" w:eastAsia="微软雅黑"/>
          <w:szCs w:val="21"/>
          <w:highlight w:val="yellow"/>
        </w:rPr>
        <w:t>、</w:t>
      </w:r>
      <w:r>
        <w:rPr>
          <w:rFonts w:ascii="微软雅黑" w:hAnsi="微软雅黑" w:eastAsia="微软雅黑"/>
          <w:szCs w:val="21"/>
          <w:highlight w:val="yellow"/>
        </w:rPr>
        <w:t>考中一些常见问题解答，见</w:t>
      </w:r>
      <w:r>
        <w:rPr>
          <w:rFonts w:hint="eastAsia" w:ascii="微软雅黑" w:hAnsi="微软雅黑" w:eastAsia="微软雅黑"/>
          <w:szCs w:val="21"/>
          <w:highlight w:val="yellow"/>
        </w:rPr>
        <w:t>附件4：在线考试系统常见问题</w:t>
      </w:r>
      <w:r>
        <w:rPr>
          <w:rFonts w:ascii="微软雅黑" w:hAnsi="微软雅黑" w:eastAsia="微软雅黑"/>
          <w:szCs w:val="21"/>
          <w:highlight w:val="yellow"/>
        </w:rPr>
        <w:t>。</w:t>
      </w:r>
    </w:p>
    <w:p>
      <w:pPr>
        <w:pStyle w:val="8"/>
        <w:adjustRightInd w:val="0"/>
        <w:snapToGrid w:val="0"/>
        <w:spacing w:line="480" w:lineRule="exact"/>
        <w:ind w:firstLine="0"/>
        <w:rPr>
          <w:rFonts w:ascii="微软雅黑" w:hAnsi="微软雅黑" w:eastAsia="微软雅黑"/>
          <w:szCs w:val="21"/>
          <w:highlight w:val="yellow"/>
        </w:rPr>
      </w:pPr>
      <w:r>
        <w:rPr>
          <w:rFonts w:hint="eastAsia" w:ascii="微软雅黑" w:hAnsi="微软雅黑" w:eastAsia="微软雅黑"/>
          <w:szCs w:val="21"/>
          <w:highlight w:val="yellow"/>
        </w:rPr>
        <w:t>12、如遇系统操作问题请参见在线帮助手册：</w:t>
      </w:r>
    </w:p>
    <w:p>
      <w:pPr>
        <w:pStyle w:val="8"/>
        <w:adjustRightInd w:val="0"/>
        <w:snapToGrid w:val="0"/>
        <w:spacing w:line="480" w:lineRule="exact"/>
        <w:ind w:left="283" w:firstLine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https://www.kancloud.cn/kanyunwhr/help_opennetexam/1572016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E1"/>
    <w:rsid w:val="00052FFA"/>
    <w:rsid w:val="004F724F"/>
    <w:rsid w:val="00626A7D"/>
    <w:rsid w:val="009B0578"/>
    <w:rsid w:val="00B4497B"/>
    <w:rsid w:val="00B705D1"/>
    <w:rsid w:val="00C277E1"/>
    <w:rsid w:val="3DB2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/>
    </w:pPr>
    <w:rPr>
      <w:rFonts w:ascii="Calibri" w:hAnsi="Calibri"/>
      <w:szCs w:val="22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522</Characters>
  <Lines>4</Lines>
  <Paragraphs>1</Paragraphs>
  <TotalTime>0</TotalTime>
  <ScaleCrop>false</ScaleCrop>
  <LinksUpToDate>false</LinksUpToDate>
  <CharactersWithSpaces>612</CharactersWithSpaces>
  <Application>WPS Office_11.1.0.10938_F1E327BC-269C-435d-A152-05C5408002CA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2020-09-27T08:23:00Z</dcterms:created>
  <dc:creator>n</dc:creator>
  <lastModifiedBy>Administrator</lastModifiedBy>
  <dcterms:modified xsi:type="dcterms:W3CDTF">2021-09-27T02:48:57Z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A2BD7A73D24846E7BAECF0D2D38E6CF3</vt:lpwstr>
  </property>
</Properties>
</file>