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关于</w:t>
      </w:r>
      <w:r>
        <w:rPr>
          <w:rFonts w:hint="eastAsia" w:ascii="宋体" w:hAnsi="宋体" w:eastAsia="宋体" w:cs="宋体"/>
          <w:b/>
          <w:sz w:val="36"/>
          <w:szCs w:val="36"/>
        </w:rPr>
        <w:t>四川大学高等学历继续教育（网络教育）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本科毕业论文格式的说明</w:t>
      </w:r>
    </w:p>
    <w:p>
      <w:pPr>
        <w:jc w:val="left"/>
      </w:pPr>
    </w:p>
    <w:p>
      <w:pPr>
        <w:spacing w:line="480" w:lineRule="auto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我院网络教育本科毕业论文提供了六种格式，每一种格式均适用于部分专业，请各位学员</w:t>
      </w:r>
      <w:r>
        <w:rPr>
          <w:rFonts w:hint="eastAsia" w:asciiTheme="minorEastAsia" w:hAnsiTheme="minorEastAsia"/>
          <w:color w:val="000000" w:themeColor="text1"/>
          <w:sz w:val="24"/>
          <w:szCs w:val="24"/>
          <w:lang w:eastAsia="zh-CN"/>
        </w:rPr>
        <w:t>根据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自己</w:t>
      </w:r>
      <w:r>
        <w:rPr>
          <w:rFonts w:hint="eastAsia" w:asciiTheme="minorEastAsia" w:hAnsiTheme="minorEastAsia"/>
          <w:color w:val="000000" w:themeColor="text1"/>
          <w:sz w:val="24"/>
          <w:szCs w:val="24"/>
          <w:lang w:eastAsia="zh-CN"/>
        </w:rPr>
        <w:t>就读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专业</w:t>
      </w:r>
      <w:r>
        <w:rPr>
          <w:rFonts w:hint="eastAsia" w:asciiTheme="minorEastAsia" w:hAnsiTheme="minorEastAsia"/>
          <w:color w:val="000000" w:themeColor="text1"/>
          <w:sz w:val="24"/>
          <w:szCs w:val="24"/>
          <w:lang w:eastAsia="zh-CN"/>
        </w:rPr>
        <w:t>选择对应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的论文格式。每种格式适用的专业现罗列如下，供各位学员参考。</w:t>
      </w:r>
    </w:p>
    <w:p>
      <w:pPr>
        <w:spacing w:line="48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1、格式一</w:t>
      </w:r>
    </w:p>
    <w:p>
      <w:pPr>
        <w:spacing w:line="48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适用专业：工商管理、会计学、人力资源管理、市场营销、计算机科学与技术、电子信息工程、金融学、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>保险</w:t>
      </w:r>
      <w:r>
        <w:rPr>
          <w:rFonts w:hint="eastAsia" w:cs="Times New Roman" w:asciiTheme="minorEastAsia" w:hAnsiTheme="minorEastAsia"/>
          <w:color w:val="auto"/>
          <w:sz w:val="24"/>
          <w:szCs w:val="24"/>
          <w:lang w:eastAsia="zh-CN"/>
        </w:rPr>
        <w:t>学</w:t>
      </w:r>
      <w:r>
        <w:rPr>
          <w:rFonts w:hint="eastAsia" w:cs="Times New Roman" w:asciiTheme="minorEastAsia" w:hAnsiTheme="minorEastAsia"/>
          <w:color w:val="auto"/>
          <w:sz w:val="24"/>
          <w:szCs w:val="24"/>
          <w:lang w:val="en-US" w:eastAsia="zh-CN"/>
        </w:rPr>
        <w:t>(原保险专业)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>、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国民经济管理、电气工程及其自动化、通信工程、工程管理、工程造价、土木工程、旅游管理。</w:t>
      </w:r>
    </w:p>
    <w:p>
      <w:pPr>
        <w:spacing w:line="48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2、格式二</w:t>
      </w:r>
    </w:p>
    <w:p>
      <w:pPr>
        <w:spacing w:line="48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适用专业：药学、汉语言文学（师范类）。</w:t>
      </w:r>
    </w:p>
    <w:p>
      <w:pPr>
        <w:spacing w:line="48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3、格式三</w:t>
      </w:r>
    </w:p>
    <w:p>
      <w:pPr>
        <w:spacing w:line="480" w:lineRule="auto"/>
        <w:ind w:firstLine="600" w:firstLineChars="25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适用专业：行政管理、公共事业管理、</w:t>
      </w:r>
      <w:bookmarkStart w:id="0" w:name="_GoBack"/>
      <w:bookmarkEnd w:id="0"/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人力资源管理（社会保障）、社会工作。</w:t>
      </w:r>
    </w:p>
    <w:p>
      <w:pPr>
        <w:spacing w:line="48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4、格式四</w:t>
      </w:r>
    </w:p>
    <w:p>
      <w:pPr>
        <w:spacing w:line="48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适用专业：护理学</w:t>
      </w:r>
    </w:p>
    <w:p>
      <w:pPr>
        <w:spacing w:line="48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5、格式五</w:t>
      </w:r>
    </w:p>
    <w:p>
      <w:pPr>
        <w:spacing w:line="480" w:lineRule="auto"/>
        <w:ind w:firstLine="480" w:firstLineChars="200"/>
        <w:rPr>
          <w:rFonts w:hint="eastAsia" w:cs="Times New Roman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适用专业：</w:t>
      </w:r>
      <w:r>
        <w:rPr>
          <w:rFonts w:hint="eastAsia" w:asciiTheme="minorEastAsia" w:hAnsiTheme="minorEastAsia"/>
          <w:color w:val="auto"/>
          <w:sz w:val="24"/>
          <w:szCs w:val="24"/>
          <w:lang w:eastAsia="zh-CN"/>
        </w:rPr>
        <w:t>英语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(原</w:t>
      </w:r>
      <w:r>
        <w:rPr>
          <w:rFonts w:hint="eastAsia" w:cs="Times New Roman" w:asciiTheme="minorEastAsia" w:hAnsiTheme="minorEastAsia"/>
          <w:color w:val="auto"/>
          <w:sz w:val="24"/>
          <w:szCs w:val="24"/>
        </w:rPr>
        <w:t>英语（旅游方向）</w:t>
      </w:r>
      <w:r>
        <w:rPr>
          <w:rFonts w:hint="eastAsia" w:cs="Times New Roman" w:asciiTheme="minorEastAsia" w:hAnsiTheme="minorEastAsia"/>
          <w:color w:val="auto"/>
          <w:sz w:val="24"/>
          <w:szCs w:val="24"/>
          <w:lang w:eastAsia="zh-CN"/>
        </w:rPr>
        <w:t>专业</w:t>
      </w:r>
      <w:r>
        <w:rPr>
          <w:rFonts w:hint="eastAsia" w:cs="Times New Roman" w:asciiTheme="minorEastAsia" w:hAnsiTheme="minorEastAsia"/>
          <w:color w:val="auto"/>
          <w:sz w:val="24"/>
          <w:szCs w:val="24"/>
          <w:lang w:val="en-US" w:eastAsia="zh-CN"/>
        </w:rPr>
        <w:t>)</w:t>
      </w:r>
    </w:p>
    <w:p>
      <w:pPr>
        <w:spacing w:line="480" w:lineRule="auto"/>
        <w:rPr>
          <w:rFonts w:cs="Times New Roman"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b/>
          <w:color w:val="000000" w:themeColor="text1"/>
          <w:sz w:val="24"/>
          <w:szCs w:val="24"/>
        </w:rPr>
        <w:t>6、格式六</w:t>
      </w:r>
    </w:p>
    <w:p>
      <w:pPr>
        <w:spacing w:line="48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 xml:space="preserve">    适用专业：法学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5A1B"/>
    <w:rsid w:val="0012773E"/>
    <w:rsid w:val="002771FD"/>
    <w:rsid w:val="002914CB"/>
    <w:rsid w:val="00296119"/>
    <w:rsid w:val="00484762"/>
    <w:rsid w:val="004E2873"/>
    <w:rsid w:val="004E5F56"/>
    <w:rsid w:val="005B1B5F"/>
    <w:rsid w:val="006C3F05"/>
    <w:rsid w:val="00700BC4"/>
    <w:rsid w:val="00841F11"/>
    <w:rsid w:val="00915291"/>
    <w:rsid w:val="00A0001D"/>
    <w:rsid w:val="00A502C6"/>
    <w:rsid w:val="00C9579A"/>
    <w:rsid w:val="00CA2E1C"/>
    <w:rsid w:val="00CE5A1B"/>
    <w:rsid w:val="00D61091"/>
    <w:rsid w:val="33A06219"/>
    <w:rsid w:val="60DB2842"/>
    <w:rsid w:val="7799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49</Words>
  <Characters>284</Characters>
  <Lines>2</Lines>
  <Paragraphs>1</Paragraphs>
  <TotalTime>48</TotalTime>
  <ScaleCrop>false</ScaleCrop>
  <LinksUpToDate>false</LinksUpToDate>
  <CharactersWithSpaces>332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2014-05-26T02:16:00Z</dcterms:created>
  <dc:creator>雨林木风</dc:creator>
  <cp:lastModifiedBy>Administrator</cp:lastModifiedBy>
  <dcterms:modified xsi:type="dcterms:W3CDTF">2021-05-21T00:42:07Z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